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F5424" w14:textId="77777777" w:rsidR="00EE6D7F" w:rsidRPr="00170422" w:rsidRDefault="00EE6D7F" w:rsidP="00EE6D7F">
      <w:pPr>
        <w:jc w:val="center"/>
        <w:rPr>
          <w:rFonts w:ascii="Times New Roman" w:hAnsi="Times New Roman" w:cs="Times New Roman"/>
        </w:rPr>
      </w:pPr>
      <w:r w:rsidRPr="00170422">
        <w:rPr>
          <w:rFonts w:ascii="Times New Roman" w:hAnsi="Times New Roman" w:cs="Times New Roman"/>
          <w:noProof/>
        </w:rPr>
        <w:drawing>
          <wp:inline distT="0" distB="0" distL="0" distR="0" wp14:anchorId="78B52A66" wp14:editId="59287EE5">
            <wp:extent cx="2562225" cy="1175542"/>
            <wp:effectExtent l="0" t="0" r="0" b="5715"/>
            <wp:docPr id="1582485337" name="Picture 1" descr="A logo with text and a blue and yellow circ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485337" name="Picture 1" descr="A logo with text and a blue and yellow circle&#10;&#10;AI-generated content may be incorrect."/>
                    <pic:cNvPicPr/>
                  </pic:nvPicPr>
                  <pic:blipFill>
                    <a:blip r:embed="rId5"/>
                    <a:stretch>
                      <a:fillRect/>
                    </a:stretch>
                  </pic:blipFill>
                  <pic:spPr>
                    <a:xfrm>
                      <a:off x="0" y="0"/>
                      <a:ext cx="2584743" cy="1185873"/>
                    </a:xfrm>
                    <a:prstGeom prst="rect">
                      <a:avLst/>
                    </a:prstGeom>
                  </pic:spPr>
                </pic:pic>
              </a:graphicData>
            </a:graphic>
          </wp:inline>
        </w:drawing>
      </w:r>
    </w:p>
    <w:p w14:paraId="3C0BEDA0" w14:textId="61CE9607" w:rsidR="00EE6D7F" w:rsidRPr="00170422" w:rsidRDefault="00EE6D7F" w:rsidP="00EE6D7F">
      <w:pPr>
        <w:spacing w:after="0"/>
        <w:jc w:val="center"/>
        <w:rPr>
          <w:rFonts w:ascii="Times New Roman" w:hAnsi="Times New Roman" w:cs="Times New Roman"/>
          <w:b/>
          <w:bCs/>
        </w:rPr>
      </w:pPr>
      <w:r>
        <w:rPr>
          <w:rFonts w:ascii="Times New Roman" w:hAnsi="Times New Roman" w:cs="Times New Roman"/>
          <w:b/>
          <w:bCs/>
        </w:rPr>
        <w:t>Chief Plant Operator</w:t>
      </w:r>
    </w:p>
    <w:p w14:paraId="30A7F967" w14:textId="77777777" w:rsidR="00EE6D7F" w:rsidRPr="00170422" w:rsidRDefault="00EE6D7F" w:rsidP="00EE6D7F">
      <w:pPr>
        <w:jc w:val="center"/>
        <w:rPr>
          <w:rFonts w:ascii="Times New Roman" w:hAnsi="Times New Roman" w:cs="Times New Roman"/>
          <w:i/>
          <w:iCs/>
        </w:rPr>
      </w:pPr>
      <w:r w:rsidRPr="00170422">
        <w:rPr>
          <w:rFonts w:ascii="Times New Roman" w:hAnsi="Times New Roman" w:cs="Times New Roman"/>
          <w:i/>
          <w:iCs/>
        </w:rPr>
        <w:t>Job Announcement</w:t>
      </w:r>
    </w:p>
    <w:p w14:paraId="24919FA9" w14:textId="7947F2B3" w:rsidR="00EE6D7F" w:rsidRDefault="00EE6D7F" w:rsidP="00EE6D7F">
      <w:pPr>
        <w:spacing w:after="0" w:line="240" w:lineRule="auto"/>
        <w:jc w:val="both"/>
        <w:rPr>
          <w:rFonts w:ascii="Times New Roman" w:hAnsi="Times New Roman" w:cs="Times New Roman"/>
        </w:rPr>
      </w:pPr>
      <w:bookmarkStart w:id="0" w:name="_Hlk193988985"/>
      <w:bookmarkStart w:id="1" w:name="_Hlk193989164"/>
      <w:r w:rsidRPr="00170422">
        <w:rPr>
          <w:rFonts w:ascii="Times New Roman" w:hAnsi="Times New Roman" w:cs="Times New Roman"/>
          <w:b/>
          <w:bCs/>
        </w:rPr>
        <w:t>The City of Huron</w:t>
      </w:r>
      <w:r w:rsidRPr="00170422">
        <w:rPr>
          <w:rFonts w:ascii="Times New Roman" w:hAnsi="Times New Roman" w:cs="Times New Roman"/>
        </w:rPr>
        <w:t xml:space="preserve"> is dedicated to providing efficient and effective quality municipal services that enhance the quality of life in a way that provides a financially viable, business-friendly and family-oriented community, promoting a full range of housing, business, and culture in a safe and attractive environment.</w:t>
      </w:r>
      <w:bookmarkEnd w:id="0"/>
      <w:bookmarkEnd w:id="1"/>
      <w:r>
        <w:rPr>
          <w:rFonts w:ascii="Times New Roman" w:hAnsi="Times New Roman" w:cs="Times New Roman"/>
        </w:rPr>
        <w:t xml:space="preserve"> </w:t>
      </w:r>
      <w:r w:rsidRPr="00EE6D7F">
        <w:rPr>
          <w:rFonts w:ascii="Times New Roman" w:hAnsi="Times New Roman" w:cs="Times New Roman"/>
        </w:rPr>
        <w:t xml:space="preserve">The City of Huron is seeking an experienced </w:t>
      </w:r>
      <w:r w:rsidRPr="00EE6D7F">
        <w:rPr>
          <w:rFonts w:ascii="Times New Roman" w:hAnsi="Times New Roman" w:cs="Times New Roman"/>
          <w:b/>
          <w:bCs/>
        </w:rPr>
        <w:t>Chief Plant Operator</w:t>
      </w:r>
      <w:r w:rsidRPr="00EE6D7F">
        <w:rPr>
          <w:rFonts w:ascii="Times New Roman" w:hAnsi="Times New Roman" w:cs="Times New Roman"/>
        </w:rPr>
        <w:t xml:space="preserve"> to oversee the daily operations of the city’s water and wastewater treatment plants. The Chief Plant Operator ensures that all facilities operate safely, efficiently, and in compliance with all federal, state, and local regulations. This position supervises plant staff, monitors system performance, and coordinates maintenance and regulatory reporting.</w:t>
      </w:r>
    </w:p>
    <w:p w14:paraId="2904D0F7" w14:textId="77777777" w:rsidR="00EE6D7F" w:rsidRPr="00170422" w:rsidRDefault="00EE6D7F" w:rsidP="00EE6D7F">
      <w:pPr>
        <w:spacing w:after="0" w:line="240" w:lineRule="auto"/>
        <w:jc w:val="both"/>
        <w:rPr>
          <w:rFonts w:ascii="Times New Roman" w:hAnsi="Times New Roman" w:cs="Times New Roman"/>
        </w:rPr>
      </w:pPr>
    </w:p>
    <w:p w14:paraId="01A6D616" w14:textId="77777777" w:rsidR="00EE6D7F" w:rsidRPr="00170422" w:rsidRDefault="00EE6D7F" w:rsidP="00EE6D7F">
      <w:pPr>
        <w:spacing w:after="0" w:line="240" w:lineRule="auto"/>
        <w:rPr>
          <w:rFonts w:ascii="Times New Roman" w:hAnsi="Times New Roman" w:cs="Times New Roman"/>
          <w:b/>
          <w:bCs/>
        </w:rPr>
      </w:pPr>
      <w:r w:rsidRPr="00170422">
        <w:rPr>
          <w:rFonts w:ascii="Times New Roman" w:hAnsi="Times New Roman" w:cs="Times New Roman"/>
          <w:b/>
          <w:bCs/>
        </w:rPr>
        <w:t>Key Responsibilities</w:t>
      </w:r>
    </w:p>
    <w:p w14:paraId="0DBB3888" w14:textId="01A6B86E"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Supervise, train, and evaluate plant staff, providing leadership and guidance for professional development</w:t>
      </w:r>
    </w:p>
    <w:p w14:paraId="62746670" w14:textId="1D141BA8"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Oversee daily operations of water treatment, distribution, wastewater collection, and treatment facilities</w:t>
      </w:r>
    </w:p>
    <w:p w14:paraId="268AB6E6" w14:textId="7E1BCFB1"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Ensure compliance with California Department of Public Health (CDPH), State Water Resources Control Board (SWRCB), and environmental regulations</w:t>
      </w:r>
    </w:p>
    <w:p w14:paraId="329751B9" w14:textId="66834894"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Monitor plant performance, system flows, chemical usage, and water quality, taking corrective action as needed</w:t>
      </w:r>
    </w:p>
    <w:p w14:paraId="7226FA93" w14:textId="086F7BB5"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Develop and implement standard operating procedures, preventive maintenance programs, and emergency response plans</w:t>
      </w:r>
    </w:p>
    <w:p w14:paraId="5C67C778" w14:textId="75AE3873"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Prepare and submit required regulatory reports and documentation</w:t>
      </w:r>
    </w:p>
    <w:p w14:paraId="145C405B" w14:textId="78735FA1"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Maintain accurate logs, records, and operational reports for all plant activities</w:t>
      </w:r>
    </w:p>
    <w:p w14:paraId="321D9CE8" w14:textId="646BB796"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Coordinate with contractors, engineers, and city staff for projects, repairs, and upgrades</w:t>
      </w:r>
    </w:p>
    <w:p w14:paraId="35192C73" w14:textId="1F8DE559"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Respond to emergencies, system failures, or operational issues promptly</w:t>
      </w:r>
    </w:p>
    <w:p w14:paraId="21CB0C26" w14:textId="1C08FFCC"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Ensure safe handling, storage, and disposal of chemicals and materials</w:t>
      </w:r>
    </w:p>
    <w:p w14:paraId="059DD584" w14:textId="2C80BD44"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Assist the Public Works Director with budgeting, capital improvement planning, and resource allocation for plant operations</w:t>
      </w:r>
    </w:p>
    <w:p w14:paraId="5C7402A1" w14:textId="77777777" w:rsidR="00EE6D7F" w:rsidRPr="003D2BCA" w:rsidRDefault="00EE6D7F" w:rsidP="00EE6D7F">
      <w:pPr>
        <w:tabs>
          <w:tab w:val="left" w:pos="1215"/>
        </w:tabs>
        <w:spacing w:after="0" w:line="240" w:lineRule="auto"/>
        <w:jc w:val="both"/>
        <w:rPr>
          <w:rFonts w:ascii="Times New Roman" w:hAnsi="Times New Roman" w:cs="Times New Roman"/>
        </w:rPr>
      </w:pPr>
    </w:p>
    <w:p w14:paraId="6995AF01" w14:textId="77777777" w:rsidR="00EE6D7F" w:rsidRPr="003D2BCA" w:rsidRDefault="00EE6D7F" w:rsidP="00EE6D7F">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Minimum Qualifications</w:t>
      </w:r>
    </w:p>
    <w:p w14:paraId="07C4D345" w14:textId="014F6C5A"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High school diploma or GED required; Associate’s or Bachelor’s degree in environmental science, water/wastewater technology, civil engineering, or related field preferred</w:t>
      </w:r>
    </w:p>
    <w:p w14:paraId="24E9A1A9" w14:textId="1F263B40"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California Grade III or IV Water Treatment Operator certification and Wastewater Treatment Operator certification required (or ability to obtain within a specified timeframe)</w:t>
      </w:r>
    </w:p>
    <w:p w14:paraId="31EB8E96" w14:textId="5F340F4E"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Five (5) or more years of experience in water and/or wastewater plant operations, including supervisory experience</w:t>
      </w:r>
    </w:p>
    <w:p w14:paraId="34C9E131" w14:textId="5E258427"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Knowledge of water/wastewater treatment processes, regulations, and safety standards</w:t>
      </w:r>
    </w:p>
    <w:p w14:paraId="3FD0E054" w14:textId="29C96484"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Ability to operate and maintain plant equipment and instrumentation</w:t>
      </w:r>
    </w:p>
    <w:p w14:paraId="4B3AD3F3" w14:textId="2520A731"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Strong organizational, problem-solving, and communication skills</w:t>
      </w:r>
    </w:p>
    <w:p w14:paraId="2AE1FE86" w14:textId="72076256"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Valid California Driver’s License</w:t>
      </w:r>
    </w:p>
    <w:p w14:paraId="05F7670F" w14:textId="77777777" w:rsidR="00EE6D7F" w:rsidRPr="003D2BCA" w:rsidRDefault="00EE6D7F" w:rsidP="00EE6D7F">
      <w:pPr>
        <w:tabs>
          <w:tab w:val="left" w:pos="1215"/>
        </w:tabs>
        <w:spacing w:after="0" w:line="240" w:lineRule="auto"/>
        <w:jc w:val="both"/>
        <w:rPr>
          <w:rFonts w:ascii="Times New Roman" w:hAnsi="Times New Roman" w:cs="Times New Roman"/>
        </w:rPr>
      </w:pPr>
    </w:p>
    <w:p w14:paraId="7F394E09" w14:textId="77777777" w:rsidR="00EE6D7F" w:rsidRPr="003D2BCA" w:rsidRDefault="00EE6D7F" w:rsidP="00EE6D7F">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Preferred Qualifications</w:t>
      </w:r>
    </w:p>
    <w:p w14:paraId="6F0DA603" w14:textId="55BA0100" w:rsidR="00EE6D7F" w:rsidRPr="00EE6D7F" w:rsidRDefault="00EE6D7F" w:rsidP="00EE6D7F">
      <w:pPr>
        <w:pStyle w:val="ListParagraph"/>
        <w:numPr>
          <w:ilvl w:val="0"/>
          <w:numId w:val="5"/>
        </w:numPr>
        <w:tabs>
          <w:tab w:val="left" w:pos="1215"/>
        </w:tabs>
        <w:spacing w:after="0" w:line="240" w:lineRule="auto"/>
        <w:jc w:val="both"/>
        <w:rPr>
          <w:rFonts w:ascii="Times New Roman" w:eastAsia="Times New Roman" w:hAnsi="Times New Roman" w:cs="Times New Roman"/>
          <w:kern w:val="0"/>
          <w14:ligatures w14:val="none"/>
        </w:rPr>
      </w:pPr>
      <w:r w:rsidRPr="00EE6D7F">
        <w:rPr>
          <w:rFonts w:ascii="Times New Roman" w:eastAsia="Times New Roman" w:hAnsi="Times New Roman" w:cs="Times New Roman"/>
          <w:kern w:val="0"/>
          <w14:ligatures w14:val="none"/>
        </w:rPr>
        <w:t>Advanced operator certifications (Grade IV Water or Wastewater)</w:t>
      </w:r>
    </w:p>
    <w:p w14:paraId="79A6B347" w14:textId="3060023A" w:rsidR="00EE6D7F" w:rsidRPr="00EE6D7F" w:rsidRDefault="00EE6D7F" w:rsidP="00EE6D7F">
      <w:pPr>
        <w:pStyle w:val="ListParagraph"/>
        <w:numPr>
          <w:ilvl w:val="0"/>
          <w:numId w:val="5"/>
        </w:numPr>
        <w:tabs>
          <w:tab w:val="left" w:pos="1215"/>
        </w:tabs>
        <w:spacing w:after="0" w:line="240" w:lineRule="auto"/>
        <w:jc w:val="both"/>
        <w:rPr>
          <w:rFonts w:ascii="Times New Roman" w:eastAsia="Times New Roman" w:hAnsi="Times New Roman" w:cs="Times New Roman"/>
          <w:kern w:val="0"/>
          <w14:ligatures w14:val="none"/>
        </w:rPr>
      </w:pPr>
      <w:r w:rsidRPr="00EE6D7F">
        <w:rPr>
          <w:rFonts w:ascii="Times New Roman" w:eastAsia="Times New Roman" w:hAnsi="Times New Roman" w:cs="Times New Roman"/>
          <w:kern w:val="0"/>
          <w14:ligatures w14:val="none"/>
        </w:rPr>
        <w:t>Experience with SCADA systems, water distribution, and wastewater collection systems</w:t>
      </w:r>
    </w:p>
    <w:p w14:paraId="0B38A41B" w14:textId="7E3716CD" w:rsidR="00EE6D7F" w:rsidRPr="00EE6D7F" w:rsidRDefault="00EE6D7F" w:rsidP="00EE6D7F">
      <w:pPr>
        <w:pStyle w:val="ListParagraph"/>
        <w:numPr>
          <w:ilvl w:val="0"/>
          <w:numId w:val="5"/>
        </w:numPr>
        <w:tabs>
          <w:tab w:val="left" w:pos="1215"/>
        </w:tabs>
        <w:spacing w:after="0" w:line="240" w:lineRule="auto"/>
        <w:jc w:val="both"/>
        <w:rPr>
          <w:rFonts w:ascii="Times New Roman" w:eastAsia="Times New Roman" w:hAnsi="Times New Roman" w:cs="Times New Roman"/>
          <w:kern w:val="0"/>
          <w14:ligatures w14:val="none"/>
        </w:rPr>
      </w:pPr>
      <w:r w:rsidRPr="00EE6D7F">
        <w:rPr>
          <w:rFonts w:ascii="Times New Roman" w:eastAsia="Times New Roman" w:hAnsi="Times New Roman" w:cs="Times New Roman"/>
          <w:kern w:val="0"/>
          <w14:ligatures w14:val="none"/>
        </w:rPr>
        <w:lastRenderedPageBreak/>
        <w:t>Familiarity with municipal budgeting, reporting, and capital improvement planning</w:t>
      </w:r>
    </w:p>
    <w:p w14:paraId="16FC5649" w14:textId="57481F46" w:rsidR="00EE6D7F" w:rsidRPr="00EE6D7F" w:rsidRDefault="00EE6D7F" w:rsidP="00EE6D7F">
      <w:pPr>
        <w:pStyle w:val="ListParagraph"/>
        <w:numPr>
          <w:ilvl w:val="0"/>
          <w:numId w:val="5"/>
        </w:numPr>
        <w:tabs>
          <w:tab w:val="left" w:pos="1215"/>
        </w:tabs>
        <w:spacing w:after="0" w:line="240" w:lineRule="auto"/>
        <w:jc w:val="both"/>
        <w:rPr>
          <w:rFonts w:ascii="Times New Roman" w:eastAsia="Times New Roman" w:hAnsi="Times New Roman" w:cs="Times New Roman"/>
          <w:kern w:val="0"/>
          <w14:ligatures w14:val="none"/>
        </w:rPr>
      </w:pPr>
      <w:r w:rsidRPr="00EE6D7F">
        <w:rPr>
          <w:rFonts w:ascii="Times New Roman" w:eastAsia="Times New Roman" w:hAnsi="Times New Roman" w:cs="Times New Roman"/>
          <w:kern w:val="0"/>
          <w14:ligatures w14:val="none"/>
        </w:rPr>
        <w:t>Bilingual skills (English/Spanish)</w:t>
      </w:r>
    </w:p>
    <w:p w14:paraId="59810609" w14:textId="77777777" w:rsidR="00EE6D7F" w:rsidRPr="003D2BCA" w:rsidRDefault="00EE6D7F" w:rsidP="00EE6D7F">
      <w:pPr>
        <w:tabs>
          <w:tab w:val="left" w:pos="1215"/>
        </w:tabs>
        <w:spacing w:after="0" w:line="240" w:lineRule="auto"/>
        <w:jc w:val="both"/>
        <w:rPr>
          <w:rFonts w:ascii="Times New Roman" w:hAnsi="Times New Roman" w:cs="Times New Roman"/>
        </w:rPr>
      </w:pPr>
    </w:p>
    <w:p w14:paraId="45D16142" w14:textId="77777777" w:rsidR="00EE6D7F" w:rsidRPr="003D2BCA" w:rsidRDefault="00EE6D7F" w:rsidP="00EE6D7F">
      <w:pPr>
        <w:tabs>
          <w:tab w:val="left" w:pos="1215"/>
        </w:tabs>
        <w:spacing w:after="0" w:line="240" w:lineRule="auto"/>
        <w:jc w:val="both"/>
        <w:rPr>
          <w:rFonts w:ascii="Times New Roman" w:hAnsi="Times New Roman" w:cs="Times New Roman"/>
          <w:b/>
          <w:bCs/>
        </w:rPr>
      </w:pPr>
      <w:r>
        <w:rPr>
          <w:rFonts w:ascii="Times New Roman" w:hAnsi="Times New Roman" w:cs="Times New Roman"/>
          <w:b/>
          <w:bCs/>
        </w:rPr>
        <w:t>Working Conditions</w:t>
      </w:r>
    </w:p>
    <w:p w14:paraId="3A35A660" w14:textId="24188A2A"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Combination of office and fieldwork in water and wastewater treatment facilities</w:t>
      </w:r>
    </w:p>
    <w:p w14:paraId="373C71D7" w14:textId="29939050"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Exposure to chemicals, wastewater, confined spaces, and outdoor environmental conditions</w:t>
      </w:r>
    </w:p>
    <w:p w14:paraId="24E80B17" w14:textId="33E9FEFB"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On-call, evening, or weekend work required</w:t>
      </w:r>
    </w:p>
    <w:p w14:paraId="74FE3DDB" w14:textId="1EA48CE1" w:rsidR="00EE6D7F" w:rsidRPr="00EE6D7F" w:rsidRDefault="00EE6D7F" w:rsidP="00EE6D7F">
      <w:pPr>
        <w:pStyle w:val="ListParagraph"/>
        <w:numPr>
          <w:ilvl w:val="0"/>
          <w:numId w:val="5"/>
        </w:numPr>
        <w:tabs>
          <w:tab w:val="left" w:pos="1215"/>
        </w:tabs>
        <w:spacing w:after="0" w:line="240" w:lineRule="auto"/>
        <w:jc w:val="both"/>
        <w:rPr>
          <w:rFonts w:ascii="Times New Roman" w:hAnsi="Times New Roman" w:cs="Times New Roman"/>
        </w:rPr>
      </w:pPr>
      <w:r w:rsidRPr="00EE6D7F">
        <w:rPr>
          <w:rFonts w:ascii="Times New Roman" w:hAnsi="Times New Roman" w:cs="Times New Roman"/>
        </w:rPr>
        <w:t>Interaction with city staff, contractors, engineers, regulatory agencies, and the public</w:t>
      </w:r>
    </w:p>
    <w:p w14:paraId="7157F1BD" w14:textId="77777777" w:rsidR="00EE6D7F" w:rsidRPr="00170422" w:rsidRDefault="00EE6D7F" w:rsidP="00EE6D7F">
      <w:pPr>
        <w:tabs>
          <w:tab w:val="left" w:pos="1215"/>
        </w:tabs>
        <w:spacing w:after="0" w:line="240" w:lineRule="auto"/>
        <w:jc w:val="both"/>
        <w:rPr>
          <w:rFonts w:ascii="Times New Roman" w:hAnsi="Times New Roman" w:cs="Times New Roman"/>
        </w:rPr>
      </w:pPr>
    </w:p>
    <w:p w14:paraId="55E1C44A" w14:textId="54DB0E50" w:rsidR="00EE6D7F" w:rsidRPr="00B01209" w:rsidRDefault="00EE6D7F" w:rsidP="00EE6D7F">
      <w:pPr>
        <w:spacing w:after="0" w:line="240" w:lineRule="auto"/>
        <w:rPr>
          <w:rFonts w:ascii="Times New Roman" w:hAnsi="Times New Roman" w:cs="Times New Roman"/>
        </w:rPr>
      </w:pPr>
      <w:r w:rsidRPr="00B01209">
        <w:rPr>
          <w:rFonts w:ascii="Times New Roman" w:hAnsi="Times New Roman" w:cs="Times New Roman"/>
        </w:rPr>
        <w:t>Position offers a starting salary</w:t>
      </w:r>
      <w:r w:rsidRPr="00B01209">
        <w:rPr>
          <w:rFonts w:ascii="Times New Roman" w:hAnsi="Times New Roman" w:cs="Times New Roman"/>
          <w:b/>
          <w:bCs/>
        </w:rPr>
        <w:t xml:space="preserve"> </w:t>
      </w:r>
      <w:r w:rsidRPr="00B01209">
        <w:rPr>
          <w:rFonts w:ascii="Times New Roman" w:hAnsi="Times New Roman" w:cs="Times New Roman"/>
        </w:rPr>
        <w:t>between $</w:t>
      </w:r>
      <w:r>
        <w:rPr>
          <w:rFonts w:ascii="Times New Roman" w:hAnsi="Times New Roman" w:cs="Times New Roman"/>
        </w:rPr>
        <w:t>45-$50</w:t>
      </w:r>
      <w:r w:rsidRPr="00B01209">
        <w:rPr>
          <w:rFonts w:ascii="Times New Roman" w:hAnsi="Times New Roman" w:cs="Times New Roman"/>
        </w:rPr>
        <w:t xml:space="preserve"> per hour</w:t>
      </w:r>
      <w:r>
        <w:rPr>
          <w:rFonts w:ascii="Times New Roman" w:hAnsi="Times New Roman" w:cs="Times New Roman"/>
        </w:rPr>
        <w:t xml:space="preserve">, </w:t>
      </w:r>
      <w:r w:rsidRPr="00B01209">
        <w:rPr>
          <w:rFonts w:ascii="Times New Roman" w:hAnsi="Times New Roman" w:cs="Times New Roman"/>
        </w:rPr>
        <w:t>California Paid Sick Leave</w:t>
      </w:r>
      <w:r>
        <w:rPr>
          <w:rFonts w:ascii="Times New Roman" w:hAnsi="Times New Roman" w:cs="Times New Roman"/>
        </w:rPr>
        <w:t>, Vacation, and Retirement benefits</w:t>
      </w:r>
      <w:r w:rsidRPr="00B01209">
        <w:rPr>
          <w:rFonts w:ascii="Times New Roman" w:hAnsi="Times New Roman" w:cs="Times New Roman"/>
        </w:rPr>
        <w:t xml:space="preserve">. To apply, please submit a resume, cover letter, and job application to </w:t>
      </w:r>
      <w:hyperlink r:id="rId6" w:history="1">
        <w:r w:rsidRPr="00BB3B96">
          <w:rPr>
            <w:rStyle w:val="Hyperlink"/>
            <w:rFonts w:ascii="Times New Roman" w:hAnsi="Times New Roman" w:cs="Times New Roman"/>
          </w:rPr>
          <w:t>huron@huronca.gov</w:t>
        </w:r>
      </w:hyperlink>
      <w:r>
        <w:rPr>
          <w:rFonts w:ascii="Times New Roman" w:hAnsi="Times New Roman" w:cs="Times New Roman"/>
        </w:rPr>
        <w:t xml:space="preserve"> </w:t>
      </w:r>
      <w:r w:rsidRPr="00B01209">
        <w:rPr>
          <w:rFonts w:ascii="Times New Roman" w:hAnsi="Times New Roman" w:cs="Times New Roman"/>
        </w:rPr>
        <w:t xml:space="preserve">by </w:t>
      </w:r>
      <w:r>
        <w:rPr>
          <w:rFonts w:ascii="Times New Roman" w:hAnsi="Times New Roman" w:cs="Times New Roman"/>
        </w:rPr>
        <w:t>Friday</w:t>
      </w:r>
      <w:r w:rsidRPr="00B01209">
        <w:rPr>
          <w:rFonts w:ascii="Times New Roman" w:hAnsi="Times New Roman" w:cs="Times New Roman"/>
        </w:rPr>
        <w:t xml:space="preserve">, </w:t>
      </w:r>
      <w:r w:rsidR="006D3F5B">
        <w:rPr>
          <w:rFonts w:ascii="Times New Roman" w:hAnsi="Times New Roman" w:cs="Times New Roman"/>
        </w:rPr>
        <w:t>June 12</w:t>
      </w:r>
      <w:r w:rsidRPr="00B01209">
        <w:rPr>
          <w:rFonts w:ascii="Times New Roman" w:hAnsi="Times New Roman" w:cs="Times New Roman"/>
        </w:rPr>
        <w:t>, 202</w:t>
      </w:r>
      <w:r>
        <w:rPr>
          <w:rFonts w:ascii="Times New Roman" w:hAnsi="Times New Roman" w:cs="Times New Roman"/>
        </w:rPr>
        <w:t>6.</w:t>
      </w:r>
    </w:p>
    <w:p w14:paraId="513422A0" w14:textId="77777777" w:rsidR="00EE6D7F" w:rsidRPr="00170422" w:rsidRDefault="00EE6D7F" w:rsidP="00EE6D7F">
      <w:pPr>
        <w:spacing w:after="0" w:line="276" w:lineRule="auto"/>
        <w:rPr>
          <w:rFonts w:ascii="Times New Roman" w:hAnsi="Times New Roman" w:cs="Times New Roman"/>
          <w:sz w:val="22"/>
          <w:szCs w:val="22"/>
        </w:rPr>
      </w:pPr>
    </w:p>
    <w:p w14:paraId="58212280" w14:textId="77777777" w:rsidR="00EE6D7F" w:rsidRPr="00170422" w:rsidRDefault="00EE6D7F" w:rsidP="00EE6D7F">
      <w:pPr>
        <w:spacing w:after="0" w:line="276" w:lineRule="auto"/>
        <w:jc w:val="center"/>
        <w:rPr>
          <w:rFonts w:ascii="Times New Roman" w:hAnsi="Times New Roman" w:cs="Times New Roman"/>
          <w:i/>
          <w:iCs/>
        </w:rPr>
      </w:pPr>
      <w:r w:rsidRPr="00170422">
        <w:rPr>
          <w:rFonts w:ascii="Times New Roman" w:hAnsi="Times New Roman" w:cs="Times New Roman"/>
          <w:i/>
          <w:iCs/>
          <w:sz w:val="22"/>
          <w:szCs w:val="22"/>
        </w:rPr>
        <w:t>The City of Huron is an Equal Opportunity Employer</w:t>
      </w:r>
    </w:p>
    <w:p w14:paraId="0A356231" w14:textId="77777777" w:rsidR="00EE6D7F" w:rsidRDefault="00EE6D7F" w:rsidP="00EE6D7F"/>
    <w:p w14:paraId="3D04B589" w14:textId="77777777" w:rsidR="00EE6D7F" w:rsidRDefault="00EE6D7F" w:rsidP="00EE6D7F"/>
    <w:p w14:paraId="61B40025" w14:textId="77777777" w:rsidR="00EE6D7F" w:rsidRDefault="00EE6D7F"/>
    <w:sectPr w:rsidR="00EE6D7F" w:rsidSect="00EE6D7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123AD"/>
    <w:multiLevelType w:val="hybridMultilevel"/>
    <w:tmpl w:val="B48E52D2"/>
    <w:lvl w:ilvl="0" w:tplc="04090001">
      <w:start w:val="1"/>
      <w:numFmt w:val="bullet"/>
      <w:lvlText w:val=""/>
      <w:lvlJc w:val="left"/>
      <w:pPr>
        <w:ind w:left="750" w:hanging="39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6F1616E"/>
    <w:multiLevelType w:val="hybridMultilevel"/>
    <w:tmpl w:val="D5B28696"/>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232B6D47"/>
    <w:multiLevelType w:val="hybridMultilevel"/>
    <w:tmpl w:val="0CD8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065FFB"/>
    <w:multiLevelType w:val="hybridMultilevel"/>
    <w:tmpl w:val="B3486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7A05E2C"/>
    <w:multiLevelType w:val="hybridMultilevel"/>
    <w:tmpl w:val="2A5C6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ED36FF7"/>
    <w:multiLevelType w:val="multilevel"/>
    <w:tmpl w:val="496E7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581785"/>
    <w:multiLevelType w:val="hybridMultilevel"/>
    <w:tmpl w:val="0FF0CB44"/>
    <w:lvl w:ilvl="0" w:tplc="1620237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0B56BA"/>
    <w:multiLevelType w:val="hybridMultilevel"/>
    <w:tmpl w:val="C0086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0000005">
    <w:abstractNumId w:val="0"/>
  </w:num>
  <w:num w:numId="2" w16cid:durableId="195242179">
    <w:abstractNumId w:val="5"/>
  </w:num>
  <w:num w:numId="3" w16cid:durableId="1262301187">
    <w:abstractNumId w:val="4"/>
  </w:num>
  <w:num w:numId="4" w16cid:durableId="1098988971">
    <w:abstractNumId w:val="6"/>
  </w:num>
  <w:num w:numId="5" w16cid:durableId="2127263734">
    <w:abstractNumId w:val="1"/>
  </w:num>
  <w:num w:numId="6" w16cid:durableId="245726337">
    <w:abstractNumId w:val="2"/>
  </w:num>
  <w:num w:numId="7" w16cid:durableId="1731995063">
    <w:abstractNumId w:val="3"/>
  </w:num>
  <w:num w:numId="8" w16cid:durableId="7422619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6D7F"/>
    <w:rsid w:val="001B06A9"/>
    <w:rsid w:val="00235A42"/>
    <w:rsid w:val="00282DA6"/>
    <w:rsid w:val="006D3F5B"/>
    <w:rsid w:val="00D72532"/>
    <w:rsid w:val="00EE6D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B311A9"/>
  <w15:chartTrackingRefBased/>
  <w15:docId w15:val="{C24141E4-E860-4C13-B12D-2C6A72A6A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6D7F"/>
  </w:style>
  <w:style w:type="paragraph" w:styleId="Heading1">
    <w:name w:val="heading 1"/>
    <w:basedOn w:val="Normal"/>
    <w:next w:val="Normal"/>
    <w:link w:val="Heading1Char"/>
    <w:uiPriority w:val="9"/>
    <w:qFormat/>
    <w:rsid w:val="00EE6D7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E6D7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E6D7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E6D7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E6D7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E6D7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E6D7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E6D7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E6D7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E6D7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E6D7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E6D7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E6D7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E6D7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E6D7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E6D7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E6D7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E6D7F"/>
    <w:rPr>
      <w:rFonts w:eastAsiaTheme="majorEastAsia" w:cstheme="majorBidi"/>
      <w:color w:val="272727" w:themeColor="text1" w:themeTint="D8"/>
    </w:rPr>
  </w:style>
  <w:style w:type="paragraph" w:styleId="Title">
    <w:name w:val="Title"/>
    <w:basedOn w:val="Normal"/>
    <w:next w:val="Normal"/>
    <w:link w:val="TitleChar"/>
    <w:uiPriority w:val="10"/>
    <w:qFormat/>
    <w:rsid w:val="00EE6D7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E6D7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E6D7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E6D7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E6D7F"/>
    <w:pPr>
      <w:spacing w:before="160"/>
      <w:jc w:val="center"/>
    </w:pPr>
    <w:rPr>
      <w:i/>
      <w:iCs/>
      <w:color w:val="404040" w:themeColor="text1" w:themeTint="BF"/>
    </w:rPr>
  </w:style>
  <w:style w:type="character" w:customStyle="1" w:styleId="QuoteChar">
    <w:name w:val="Quote Char"/>
    <w:basedOn w:val="DefaultParagraphFont"/>
    <w:link w:val="Quote"/>
    <w:uiPriority w:val="29"/>
    <w:rsid w:val="00EE6D7F"/>
    <w:rPr>
      <w:i/>
      <w:iCs/>
      <w:color w:val="404040" w:themeColor="text1" w:themeTint="BF"/>
    </w:rPr>
  </w:style>
  <w:style w:type="paragraph" w:styleId="ListParagraph">
    <w:name w:val="List Paragraph"/>
    <w:basedOn w:val="Normal"/>
    <w:uiPriority w:val="34"/>
    <w:qFormat/>
    <w:rsid w:val="00EE6D7F"/>
    <w:pPr>
      <w:ind w:left="720"/>
      <w:contextualSpacing/>
    </w:pPr>
  </w:style>
  <w:style w:type="character" w:styleId="IntenseEmphasis">
    <w:name w:val="Intense Emphasis"/>
    <w:basedOn w:val="DefaultParagraphFont"/>
    <w:uiPriority w:val="21"/>
    <w:qFormat/>
    <w:rsid w:val="00EE6D7F"/>
    <w:rPr>
      <w:i/>
      <w:iCs/>
      <w:color w:val="0F4761" w:themeColor="accent1" w:themeShade="BF"/>
    </w:rPr>
  </w:style>
  <w:style w:type="paragraph" w:styleId="IntenseQuote">
    <w:name w:val="Intense Quote"/>
    <w:basedOn w:val="Normal"/>
    <w:next w:val="Normal"/>
    <w:link w:val="IntenseQuoteChar"/>
    <w:uiPriority w:val="30"/>
    <w:qFormat/>
    <w:rsid w:val="00EE6D7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E6D7F"/>
    <w:rPr>
      <w:i/>
      <w:iCs/>
      <w:color w:val="0F4761" w:themeColor="accent1" w:themeShade="BF"/>
    </w:rPr>
  </w:style>
  <w:style w:type="character" w:styleId="IntenseReference">
    <w:name w:val="Intense Reference"/>
    <w:basedOn w:val="DefaultParagraphFont"/>
    <w:uiPriority w:val="32"/>
    <w:qFormat/>
    <w:rsid w:val="00EE6D7F"/>
    <w:rPr>
      <w:b/>
      <w:bCs/>
      <w:smallCaps/>
      <w:color w:val="0F4761" w:themeColor="accent1" w:themeShade="BF"/>
      <w:spacing w:val="5"/>
    </w:rPr>
  </w:style>
  <w:style w:type="character" w:styleId="Hyperlink">
    <w:name w:val="Hyperlink"/>
    <w:basedOn w:val="DefaultParagraphFont"/>
    <w:uiPriority w:val="99"/>
    <w:unhideWhenUsed/>
    <w:rsid w:val="00EE6D7F"/>
    <w:rPr>
      <w:color w:val="467886" w:themeColor="hyperlink"/>
      <w:u w:val="single"/>
    </w:rPr>
  </w:style>
  <w:style w:type="paragraph" w:styleId="NormalWeb">
    <w:name w:val="Normal (Web)"/>
    <w:basedOn w:val="Normal"/>
    <w:uiPriority w:val="99"/>
    <w:semiHidden/>
    <w:unhideWhenUsed/>
    <w:rsid w:val="00EE6D7F"/>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E6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on@huronca.go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74</TotalTime>
  <Pages>2</Pages>
  <Words>533</Words>
  <Characters>3040</Characters>
  <Application>Microsoft Office Word</Application>
  <DocSecurity>0</DocSecurity>
  <Lines>25</Lines>
  <Paragraphs>7</Paragraphs>
  <ScaleCrop>false</ScaleCrop>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Penaloza</dc:creator>
  <cp:keywords/>
  <dc:description/>
  <cp:lastModifiedBy>Virginia Penaloza</cp:lastModifiedBy>
  <cp:revision>3</cp:revision>
  <dcterms:created xsi:type="dcterms:W3CDTF">2025-12-20T00:30:00Z</dcterms:created>
  <dcterms:modified xsi:type="dcterms:W3CDTF">2026-05-13T22:40:00Z</dcterms:modified>
</cp:coreProperties>
</file>